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842D5" w14:textId="1FE6041D" w:rsidR="00DD1005" w:rsidRDefault="00DD1005" w:rsidP="00DD1005">
      <w:pPr>
        <w:pStyle w:val="CRCoverPage"/>
        <w:tabs>
          <w:tab w:val="right" w:pos="9639"/>
        </w:tabs>
        <w:spacing w:after="0"/>
        <w:rPr>
          <w:b/>
          <w:i/>
          <w:noProof/>
          <w:sz w:val="28"/>
        </w:rPr>
      </w:pPr>
      <w:r>
        <w:rPr>
          <w:b/>
          <w:noProof/>
          <w:sz w:val="24"/>
        </w:rPr>
        <w:t>3GPP T</w:t>
      </w:r>
      <w:r w:rsidRPr="002C61B1">
        <w:rPr>
          <w:b/>
          <w:noProof/>
          <w:sz w:val="24"/>
        </w:rPr>
        <w:t>SG-SA3 Meeting #11</w:t>
      </w:r>
      <w:r>
        <w:rPr>
          <w:b/>
          <w:noProof/>
          <w:sz w:val="24"/>
        </w:rPr>
        <w:t>8</w:t>
      </w:r>
      <w:r>
        <w:rPr>
          <w:b/>
          <w:i/>
          <w:noProof/>
          <w:sz w:val="28"/>
        </w:rPr>
        <w:tab/>
      </w:r>
      <w:r w:rsidR="00440B12" w:rsidRPr="00440B12">
        <w:rPr>
          <w:b/>
          <w:i/>
          <w:noProof/>
          <w:sz w:val="28"/>
        </w:rPr>
        <w:t>S3-244</w:t>
      </w:r>
      <w:r w:rsidR="009E743E">
        <w:rPr>
          <w:b/>
          <w:i/>
          <w:noProof/>
          <w:sz w:val="28"/>
        </w:rPr>
        <w:t>479</w:t>
      </w:r>
    </w:p>
    <w:p w14:paraId="3A68D566" w14:textId="77777777" w:rsidR="00DD1005" w:rsidRPr="000328ED" w:rsidRDefault="00DD1005" w:rsidP="00DD1005">
      <w:pPr>
        <w:pStyle w:val="CRCoverPage"/>
        <w:tabs>
          <w:tab w:val="left" w:pos="8240"/>
        </w:tabs>
        <w:outlineLvl w:val="0"/>
        <w:rPr>
          <w:b/>
          <w:sz w:val="24"/>
          <w:szCs w:val="24"/>
        </w:rPr>
      </w:pPr>
      <w:r w:rsidRPr="00B86871">
        <w:rPr>
          <w:b/>
          <w:bCs/>
          <w:sz w:val="24"/>
          <w:szCs w:val="24"/>
        </w:rPr>
        <w:t>Hyderabad, IN</w:t>
      </w:r>
      <w:r w:rsidRPr="00354721">
        <w:rPr>
          <w:b/>
          <w:bCs/>
          <w:sz w:val="24"/>
          <w:szCs w:val="24"/>
        </w:rPr>
        <w:t xml:space="preserve"> </w:t>
      </w:r>
      <w:r>
        <w:rPr>
          <w:b/>
          <w:bCs/>
          <w:sz w:val="24"/>
          <w:szCs w:val="24"/>
        </w:rPr>
        <w:t>14</w:t>
      </w:r>
      <w:r w:rsidRPr="00354721">
        <w:rPr>
          <w:b/>
          <w:bCs/>
          <w:sz w:val="24"/>
          <w:szCs w:val="24"/>
        </w:rPr>
        <w:t xml:space="preserve"> - </w:t>
      </w:r>
      <w:r>
        <w:rPr>
          <w:b/>
          <w:bCs/>
          <w:sz w:val="24"/>
          <w:szCs w:val="24"/>
        </w:rPr>
        <w:t>18</w:t>
      </w:r>
      <w:r w:rsidRPr="00354721">
        <w:rPr>
          <w:b/>
          <w:bCs/>
          <w:sz w:val="24"/>
          <w:szCs w:val="24"/>
        </w:rPr>
        <w:t xml:space="preserve"> </w:t>
      </w:r>
      <w:r>
        <w:rPr>
          <w:rFonts w:hint="eastAsia"/>
          <w:b/>
          <w:bCs/>
          <w:sz w:val="24"/>
          <w:szCs w:val="24"/>
          <w:lang w:eastAsia="zh-CN"/>
        </w:rPr>
        <w:t>Oct</w:t>
      </w:r>
      <w:r w:rsidRPr="00354721">
        <w:rPr>
          <w:b/>
          <w:bCs/>
          <w:sz w:val="24"/>
          <w:szCs w:val="24"/>
        </w:rPr>
        <w:t xml:space="preserve"> 2024</w:t>
      </w:r>
    </w:p>
    <w:p w14:paraId="45CCED7E" w14:textId="77777777" w:rsidR="0010401F" w:rsidRPr="00C22A3C" w:rsidRDefault="0010401F">
      <w:pPr>
        <w:keepNext/>
        <w:pBdr>
          <w:bottom w:val="single" w:sz="4" w:space="1" w:color="auto"/>
        </w:pBdr>
        <w:tabs>
          <w:tab w:val="right" w:pos="9639"/>
        </w:tabs>
        <w:outlineLvl w:val="0"/>
        <w:rPr>
          <w:rFonts w:ascii="Arial" w:hAnsi="Arial" w:cs="Arial"/>
          <w:b/>
          <w:sz w:val="24"/>
        </w:rPr>
      </w:pPr>
      <w:bookmarkStart w:id="0" w:name="_GoBack"/>
      <w:bookmarkEnd w:id="0"/>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43F88608" w14:textId="198CEF6B" w:rsidR="006870F5" w:rsidRPr="006B0375" w:rsidRDefault="00C022E3" w:rsidP="006870F5">
      <w:pPr>
        <w:keepNext/>
        <w:tabs>
          <w:tab w:val="left" w:pos="2127"/>
        </w:tabs>
        <w:spacing w:after="0"/>
        <w:ind w:left="2126" w:hanging="2126"/>
        <w:outlineLvl w:val="0"/>
        <w:rPr>
          <w:rFonts w:ascii="Arial" w:hAnsi="Arial" w:cs="Arial"/>
          <w:lang w:eastAsia="zh-CN"/>
        </w:rPr>
      </w:pPr>
      <w:r>
        <w:rPr>
          <w:rFonts w:ascii="Arial" w:hAnsi="Arial" w:cs="Arial"/>
          <w:b/>
        </w:rPr>
        <w:t>Title:</w:t>
      </w:r>
      <w:r>
        <w:rPr>
          <w:rFonts w:ascii="Arial" w:hAnsi="Arial" w:cs="Arial"/>
          <w:b/>
        </w:rPr>
        <w:tab/>
      </w:r>
      <w:bookmarkStart w:id="1" w:name="OLE_LINK2"/>
      <w:r w:rsidR="006870F5">
        <w:rPr>
          <w:rFonts w:ascii="Arial" w:hAnsi="Arial" w:cs="Arial"/>
          <w:b/>
        </w:rPr>
        <w:t xml:space="preserve">Solution on </w:t>
      </w:r>
      <w:bookmarkStart w:id="2" w:name="_Hlk166159008"/>
      <w:bookmarkStart w:id="3" w:name="_Hlk166516797"/>
      <w:r w:rsidR="006B0375" w:rsidRPr="006B0375">
        <w:rPr>
          <w:rFonts w:ascii="Arial" w:hAnsi="Arial" w:cs="Arial"/>
          <w:b/>
          <w:lang w:eastAsia="zh-CN"/>
        </w:rPr>
        <w:t>temporary ID</w:t>
      </w:r>
      <w:bookmarkEnd w:id="2"/>
      <w:r w:rsidR="00C719ED">
        <w:rPr>
          <w:rFonts w:ascii="Arial" w:hAnsi="Arial" w:cs="Arial"/>
          <w:b/>
          <w:lang w:eastAsia="zh-CN"/>
        </w:rPr>
        <w:t xml:space="preserve"> </w:t>
      </w:r>
      <w:r w:rsidR="008D578E">
        <w:rPr>
          <w:rFonts w:ascii="Arial" w:hAnsi="Arial" w:cs="Arial"/>
          <w:b/>
          <w:lang w:eastAsia="zh-CN"/>
        </w:rPr>
        <w:t xml:space="preserve">based </w:t>
      </w:r>
      <w:r w:rsidR="008D578E" w:rsidRPr="006B0375">
        <w:rPr>
          <w:rFonts w:ascii="Arial" w:hAnsi="Arial" w:cs="Arial"/>
          <w:b/>
          <w:lang w:eastAsia="zh-CN"/>
        </w:rPr>
        <w:t>AIoT device</w:t>
      </w:r>
      <w:r w:rsidR="008D578E">
        <w:rPr>
          <w:rFonts w:ascii="Arial" w:hAnsi="Arial" w:cs="Arial"/>
          <w:b/>
          <w:lang w:eastAsia="zh-CN"/>
        </w:rPr>
        <w:t xml:space="preserve"> </w:t>
      </w:r>
      <w:r w:rsidR="008D578E" w:rsidRPr="006B0375">
        <w:rPr>
          <w:rFonts w:ascii="Arial" w:hAnsi="Arial" w:cs="Arial"/>
          <w:b/>
          <w:lang w:eastAsia="zh-CN"/>
        </w:rPr>
        <w:t>privacy protection</w:t>
      </w:r>
      <w:bookmarkEnd w:id="1"/>
      <w:bookmarkEnd w:id="3"/>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346A2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538D">
        <w:rPr>
          <w:rFonts w:ascii="Arial" w:hAnsi="Arial"/>
          <w:b/>
          <w:lang w:eastAsia="zh-CN"/>
        </w:rPr>
        <w:t>5.9</w:t>
      </w:r>
    </w:p>
    <w:p w14:paraId="58EEAFE7" w14:textId="77777777" w:rsidR="00C022E3" w:rsidRDefault="00C022E3">
      <w:pPr>
        <w:pStyle w:val="1"/>
      </w:pPr>
      <w:r>
        <w:t>1</w:t>
      </w:r>
      <w:r>
        <w:tab/>
        <w:t>Decision/action requested</w:t>
      </w:r>
    </w:p>
    <w:p w14:paraId="57DF1C84" w14:textId="4F78C63C"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6870F5">
        <w:rPr>
          <w:b/>
          <w:i/>
        </w:rPr>
        <w:t xml:space="preserve"> </w:t>
      </w:r>
      <w:r w:rsidR="008D578E">
        <w:rPr>
          <w:b/>
          <w:i/>
        </w:rPr>
        <w:t xml:space="preserve">add a sol on </w:t>
      </w:r>
      <w:r w:rsidR="008D578E" w:rsidRPr="008D578E">
        <w:rPr>
          <w:b/>
          <w:i/>
        </w:rPr>
        <w:t>temporary ID based AIoT device privacy protection</w:t>
      </w:r>
    </w:p>
    <w:p w14:paraId="2555C780" w14:textId="77777777" w:rsidR="00C022E3" w:rsidRDefault="00C022E3">
      <w:pPr>
        <w:pStyle w:val="1"/>
      </w:pPr>
      <w:r>
        <w:t>2</w:t>
      </w:r>
      <w:r>
        <w:tab/>
        <w:t>References</w:t>
      </w:r>
    </w:p>
    <w:p w14:paraId="2C85D428" w14:textId="15E66F92" w:rsidR="00B019B9" w:rsidRDefault="00534A27" w:rsidP="00534A27">
      <w:pPr>
        <w:pStyle w:val="Reference"/>
        <w:rPr>
          <w:lang w:eastAsia="zh-CN"/>
        </w:rPr>
      </w:pPr>
      <w:bookmarkStart w:id="4" w:name="_Hlk106339329"/>
      <w:r>
        <w:rPr>
          <w:lang w:val="fr-FR" w:eastAsia="zh-CN"/>
        </w:rPr>
        <w:t>N/A</w:t>
      </w:r>
    </w:p>
    <w:bookmarkEnd w:id="4"/>
    <w:p w14:paraId="3B689339" w14:textId="2F91F026" w:rsidR="00375189" w:rsidRDefault="00C022E3" w:rsidP="00375189">
      <w:pPr>
        <w:pStyle w:val="1"/>
      </w:pPr>
      <w:r>
        <w:t>3</w:t>
      </w:r>
      <w:r>
        <w:tab/>
        <w:t>Rationale</w:t>
      </w:r>
      <w:bookmarkStart w:id="5" w:name="OLE_LINK3"/>
    </w:p>
    <w:bookmarkEnd w:id="5"/>
    <w:p w14:paraId="5F6D43E0" w14:textId="2998EC5E" w:rsidR="00F63280" w:rsidRDefault="008952FD" w:rsidP="00314375">
      <w:pPr>
        <w:rPr>
          <w:lang w:eastAsia="zh-CN"/>
        </w:rPr>
      </w:pPr>
      <w:r>
        <w:rPr>
          <w:lang w:eastAsia="zh-CN"/>
        </w:rPr>
        <w:t xml:space="preserve">It is proposed to add a new solution </w:t>
      </w:r>
      <w:r w:rsidR="0026479C">
        <w:rPr>
          <w:lang w:eastAsia="zh-CN"/>
        </w:rPr>
        <w:t>for KI#3</w:t>
      </w:r>
      <w:r w:rsidR="00314375">
        <w:rPr>
          <w:lang w:eastAsia="zh-CN"/>
        </w:rPr>
        <w:t xml:space="preserve"> </w:t>
      </w:r>
      <w:r w:rsidR="0026479C" w:rsidRPr="0026479C">
        <w:rPr>
          <w:lang w:eastAsia="zh-CN"/>
        </w:rPr>
        <w:t>Privacy by protecting AIoT device identifiers</w:t>
      </w:r>
      <w:r w:rsidR="00664A1F">
        <w:rPr>
          <w:lang w:eastAsia="zh-CN"/>
        </w:rPr>
        <w:t xml:space="preserve"> of TR 33.713.</w:t>
      </w:r>
      <w:r w:rsidR="0026479C">
        <w:rPr>
          <w:lang w:eastAsia="zh-CN"/>
        </w:rPr>
        <w:t xml:space="preserve"> </w:t>
      </w:r>
    </w:p>
    <w:p w14:paraId="6A35D31E" w14:textId="7E8F2594" w:rsidR="007342F9" w:rsidRPr="00AA74EA" w:rsidRDefault="00C022E3" w:rsidP="00AA74EA">
      <w:pPr>
        <w:pStyle w:val="1"/>
      </w:pPr>
      <w:r>
        <w:t>4</w:t>
      </w:r>
      <w:r>
        <w:tab/>
        <w:t>Detailed proposal</w:t>
      </w:r>
    </w:p>
    <w:p w14:paraId="0226E474" w14:textId="6D7AAB20" w:rsidR="00DE538D" w:rsidRDefault="00DE538D" w:rsidP="00DE538D">
      <w:pPr>
        <w:jc w:val="center"/>
        <w:rPr>
          <w:noProof/>
          <w:sz w:val="52"/>
          <w:lang w:eastAsia="zh-CN"/>
        </w:rPr>
      </w:pPr>
      <w:r w:rsidRPr="00943C27">
        <w:rPr>
          <w:noProof/>
          <w:sz w:val="52"/>
          <w:lang w:eastAsia="zh-CN"/>
        </w:rPr>
        <w:t>**** Start of Change****</w:t>
      </w:r>
    </w:p>
    <w:p w14:paraId="16EDB195" w14:textId="77777777" w:rsidR="00ED7254" w:rsidRPr="00DA1267" w:rsidRDefault="00ED7254" w:rsidP="00ED7254">
      <w:pPr>
        <w:pStyle w:val="2"/>
        <w:rPr>
          <w:ins w:id="6" w:author="Lihui" w:date="2024-05-13T18:50:00Z"/>
        </w:rPr>
      </w:pPr>
      <w:bookmarkStart w:id="7" w:name="_Toc513475452"/>
      <w:bookmarkStart w:id="8" w:name="_Toc48930869"/>
      <w:bookmarkStart w:id="9" w:name="_Toc49376118"/>
      <w:bookmarkStart w:id="10" w:name="_Toc56501632"/>
      <w:bookmarkStart w:id="11" w:name="_Toc95076617"/>
      <w:bookmarkStart w:id="12" w:name="_Toc106618436"/>
      <w:bookmarkStart w:id="13" w:name="_Toc164755002"/>
      <w:ins w:id="14" w:author="Lihui" w:date="2024-05-13T18:50:00Z">
        <w:r w:rsidRPr="00DA1267">
          <w:t>6.Y</w:t>
        </w:r>
        <w:r w:rsidRPr="00DA1267">
          <w:tab/>
          <w:t xml:space="preserve">Solution #Y: </w:t>
        </w:r>
        <w:bookmarkStart w:id="15" w:name="_Hlk166158847"/>
        <w:bookmarkEnd w:id="7"/>
        <w:bookmarkEnd w:id="8"/>
        <w:bookmarkEnd w:id="9"/>
        <w:bookmarkEnd w:id="10"/>
        <w:bookmarkEnd w:id="11"/>
        <w:bookmarkEnd w:id="12"/>
        <w:bookmarkEnd w:id="13"/>
        <w:r w:rsidRPr="008D578E">
          <w:rPr>
            <w:lang w:eastAsia="zh-CN"/>
          </w:rPr>
          <w:t>temporary ID based AIoT device privacy protection</w:t>
        </w:r>
      </w:ins>
    </w:p>
    <w:p w14:paraId="37C269F6" w14:textId="77777777" w:rsidR="00ED7254" w:rsidRDefault="00ED7254" w:rsidP="00ED7254">
      <w:pPr>
        <w:pStyle w:val="30"/>
        <w:rPr>
          <w:ins w:id="16" w:author="Lihui" w:date="2024-05-13T18:50:00Z"/>
        </w:rPr>
      </w:pPr>
      <w:bookmarkStart w:id="17" w:name="_Toc513475453"/>
      <w:bookmarkStart w:id="18" w:name="_Toc48930870"/>
      <w:bookmarkStart w:id="19" w:name="_Toc49376119"/>
      <w:bookmarkStart w:id="20" w:name="_Toc56501633"/>
      <w:bookmarkStart w:id="21" w:name="_Toc95076618"/>
      <w:bookmarkStart w:id="22" w:name="_Toc106618437"/>
      <w:bookmarkStart w:id="23" w:name="_Toc164755003"/>
      <w:bookmarkEnd w:id="15"/>
      <w:ins w:id="24" w:author="Lihui" w:date="2024-05-13T18:50:00Z">
        <w:r w:rsidRPr="00DA1267">
          <w:t>6.Y.1</w:t>
        </w:r>
        <w:r w:rsidRPr="00DA1267">
          <w:tab/>
          <w:t>Introduction</w:t>
        </w:r>
        <w:bookmarkEnd w:id="17"/>
        <w:bookmarkEnd w:id="18"/>
        <w:bookmarkEnd w:id="19"/>
        <w:bookmarkEnd w:id="20"/>
        <w:bookmarkEnd w:id="21"/>
        <w:bookmarkEnd w:id="22"/>
        <w:bookmarkEnd w:id="23"/>
      </w:ins>
    </w:p>
    <w:p w14:paraId="3867CB20" w14:textId="77777777" w:rsidR="00ED7254" w:rsidRPr="00DE538D" w:rsidRDefault="00ED7254" w:rsidP="00ED7254">
      <w:pPr>
        <w:rPr>
          <w:ins w:id="25" w:author="Lihui" w:date="2024-05-13T18:50:00Z"/>
          <w:lang w:eastAsia="zh-CN"/>
        </w:rPr>
      </w:pPr>
      <w:ins w:id="26" w:author="Lihui" w:date="2024-05-13T18:50:00Z">
        <w:r>
          <w:rPr>
            <w:rFonts w:hint="eastAsia"/>
            <w:lang w:eastAsia="zh-CN"/>
          </w:rPr>
          <w:t>T</w:t>
        </w:r>
        <w:r>
          <w:rPr>
            <w:lang w:eastAsia="zh-CN"/>
          </w:rPr>
          <w:t xml:space="preserve">his solution addresses the security requirement of KI#3: </w:t>
        </w:r>
        <w:r w:rsidRPr="0026479C">
          <w:rPr>
            <w:lang w:eastAsia="zh-CN"/>
          </w:rPr>
          <w:t>Privacy by protecting AIoT device identifiers</w:t>
        </w:r>
        <w:r>
          <w:rPr>
            <w:lang w:eastAsia="zh-CN"/>
          </w:rPr>
          <w:t xml:space="preserve">. </w:t>
        </w:r>
        <w:r w:rsidRPr="003F19C6">
          <w:rPr>
            <w:lang w:eastAsia="zh-CN"/>
          </w:rPr>
          <w:t xml:space="preserve">The purpose of the </w:t>
        </w:r>
        <w:r>
          <w:rPr>
            <w:lang w:eastAsia="zh-CN"/>
          </w:rPr>
          <w:t>A</w:t>
        </w:r>
        <w:r>
          <w:rPr>
            <w:rFonts w:hint="eastAsia"/>
            <w:lang w:eastAsia="zh-CN"/>
          </w:rPr>
          <w:t>IoT</w:t>
        </w:r>
        <w:r>
          <w:rPr>
            <w:lang w:eastAsia="zh-CN"/>
          </w:rPr>
          <w:t xml:space="preserve"> device temporary ID </w:t>
        </w:r>
        <w:r w:rsidRPr="003F19C6">
          <w:rPr>
            <w:lang w:eastAsia="zh-CN"/>
          </w:rPr>
          <w:t xml:space="preserve">is to provide an unambiguous identification of the </w:t>
        </w:r>
        <w:r>
          <w:rPr>
            <w:lang w:eastAsia="zh-CN"/>
          </w:rPr>
          <w:t>A</w:t>
        </w:r>
        <w:r>
          <w:rPr>
            <w:rFonts w:hint="eastAsia"/>
            <w:lang w:eastAsia="zh-CN"/>
          </w:rPr>
          <w:t>IoT</w:t>
        </w:r>
        <w:r>
          <w:rPr>
            <w:lang w:eastAsia="zh-CN"/>
          </w:rPr>
          <w:t xml:space="preserve"> device </w:t>
        </w:r>
        <w:r w:rsidRPr="003F19C6">
          <w:rPr>
            <w:lang w:eastAsia="zh-CN"/>
          </w:rPr>
          <w:t xml:space="preserve">that does not reveal the </w:t>
        </w:r>
        <w:r>
          <w:rPr>
            <w:lang w:eastAsia="zh-CN"/>
          </w:rPr>
          <w:t>A</w:t>
        </w:r>
        <w:r>
          <w:rPr>
            <w:rFonts w:hint="eastAsia"/>
            <w:lang w:eastAsia="zh-CN"/>
          </w:rPr>
          <w:t>IoT</w:t>
        </w:r>
        <w:r>
          <w:rPr>
            <w:lang w:eastAsia="zh-CN"/>
          </w:rPr>
          <w:t xml:space="preserve"> devic</w:t>
        </w:r>
        <w:r>
          <w:rPr>
            <w:rFonts w:hint="eastAsia"/>
            <w:lang w:eastAsia="zh-CN"/>
          </w:rPr>
          <w:t>e</w:t>
        </w:r>
        <w:r w:rsidRPr="003F19C6">
          <w:rPr>
            <w:lang w:eastAsia="zh-CN"/>
          </w:rPr>
          <w:t xml:space="preserve"> permanent identity.</w:t>
        </w:r>
        <w:r>
          <w:rPr>
            <w:lang w:eastAsia="zh-CN"/>
          </w:rPr>
          <w:t xml:space="preserve"> The A</w:t>
        </w:r>
        <w:r>
          <w:rPr>
            <w:rFonts w:hint="eastAsia"/>
            <w:lang w:eastAsia="zh-CN"/>
          </w:rPr>
          <w:t>IoT</w:t>
        </w:r>
        <w:r>
          <w:rPr>
            <w:lang w:eastAsia="zh-CN"/>
          </w:rPr>
          <w:t xml:space="preserve"> device temporary ID is allocated by the AIoTF after A</w:t>
        </w:r>
        <w:r>
          <w:rPr>
            <w:rFonts w:hint="eastAsia"/>
            <w:lang w:eastAsia="zh-CN"/>
          </w:rPr>
          <w:t>IoT</w:t>
        </w:r>
        <w:r>
          <w:rPr>
            <w:lang w:eastAsia="zh-CN"/>
          </w:rPr>
          <w:t xml:space="preserve"> </w:t>
        </w:r>
        <w:r>
          <w:rPr>
            <w:rFonts w:hint="eastAsia"/>
            <w:lang w:eastAsia="zh-CN"/>
          </w:rPr>
          <w:t>de</w:t>
        </w:r>
        <w:r>
          <w:rPr>
            <w:lang w:eastAsia="zh-CN"/>
          </w:rPr>
          <w:t xml:space="preserve">vice initial registration. </w:t>
        </w:r>
      </w:ins>
    </w:p>
    <w:p w14:paraId="00E84C6B" w14:textId="77777777" w:rsidR="00ED7254" w:rsidRDefault="00ED7254" w:rsidP="00ED7254">
      <w:pPr>
        <w:pStyle w:val="30"/>
        <w:rPr>
          <w:ins w:id="27" w:author="Lihui" w:date="2024-05-13T18:50:00Z"/>
        </w:rPr>
      </w:pPr>
      <w:bookmarkStart w:id="28" w:name="_Toc513475454"/>
      <w:bookmarkStart w:id="29" w:name="_Toc48930871"/>
      <w:bookmarkStart w:id="30" w:name="_Toc49376120"/>
      <w:bookmarkStart w:id="31" w:name="_Toc56501634"/>
      <w:bookmarkStart w:id="32" w:name="_Toc95076619"/>
      <w:bookmarkStart w:id="33" w:name="_Toc106618438"/>
      <w:bookmarkStart w:id="34" w:name="_Toc164755004"/>
      <w:ins w:id="35" w:author="Lihui" w:date="2024-05-13T18:50:00Z">
        <w:r w:rsidRPr="00DA1267">
          <w:t>6.Y.2</w:t>
        </w:r>
        <w:r w:rsidRPr="00DA1267">
          <w:tab/>
          <w:t>Solution details</w:t>
        </w:r>
        <w:bookmarkEnd w:id="28"/>
        <w:bookmarkEnd w:id="29"/>
        <w:bookmarkEnd w:id="30"/>
        <w:bookmarkEnd w:id="31"/>
        <w:bookmarkEnd w:id="32"/>
        <w:bookmarkEnd w:id="33"/>
        <w:bookmarkEnd w:id="34"/>
      </w:ins>
    </w:p>
    <w:p w14:paraId="6AC8446A" w14:textId="77777777" w:rsidR="00ED7254" w:rsidRDefault="00ED7254" w:rsidP="00ED7254">
      <w:pPr>
        <w:rPr>
          <w:ins w:id="36" w:author="Lihui" w:date="2024-05-13T18:50:00Z"/>
          <w:lang w:eastAsia="zh-CN"/>
        </w:rPr>
      </w:pPr>
      <w:ins w:id="37" w:author="Lihui" w:date="2024-05-13T18:50:00Z">
        <w:r>
          <w:rPr>
            <w:rFonts w:hint="eastAsia"/>
            <w:lang w:eastAsia="zh-CN"/>
          </w:rPr>
          <w:t>T</w:t>
        </w:r>
        <w:r>
          <w:rPr>
            <w:lang w:eastAsia="zh-CN"/>
          </w:rPr>
          <w:t>his solution describes the allocation and usage of the</w:t>
        </w:r>
        <w:bookmarkStart w:id="38" w:name="OLE_LINK1"/>
        <w:r>
          <w:rPr>
            <w:lang w:eastAsia="zh-CN"/>
          </w:rPr>
          <w:t xml:space="preserve"> A</w:t>
        </w:r>
        <w:r>
          <w:rPr>
            <w:rFonts w:hint="eastAsia"/>
            <w:lang w:eastAsia="zh-CN"/>
          </w:rPr>
          <w:t>IoT</w:t>
        </w:r>
        <w:r>
          <w:rPr>
            <w:lang w:eastAsia="zh-CN"/>
          </w:rPr>
          <w:t xml:space="preserve"> device temporary identifier</w:t>
        </w:r>
        <w:bookmarkEnd w:id="38"/>
        <w:r>
          <w:rPr>
            <w:lang w:eastAsia="zh-CN"/>
          </w:rPr>
          <w:t xml:space="preserve">, as shown in the following </w:t>
        </w:r>
        <w:r w:rsidRPr="0026479C">
          <w:rPr>
            <w:lang w:eastAsia="zh-CN"/>
          </w:rPr>
          <w:t>figure 6.Y.2-1</w:t>
        </w:r>
        <w:r>
          <w:rPr>
            <w:lang w:eastAsia="zh-CN"/>
          </w:rPr>
          <w:t>.</w:t>
        </w:r>
      </w:ins>
    </w:p>
    <w:p w14:paraId="1FF58268" w14:textId="77777777" w:rsidR="00ED7254" w:rsidRDefault="00ED7254" w:rsidP="00ED7254">
      <w:pPr>
        <w:rPr>
          <w:ins w:id="39" w:author="Lihui" w:date="2024-05-13T18:50:00Z"/>
        </w:rPr>
      </w:pPr>
      <w:ins w:id="40" w:author="Lihui" w:date="2024-05-13T18:50:00Z">
        <w:r>
          <w:object w:dxaOrig="12031" w:dyaOrig="8521" w14:anchorId="2B16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41.7pt" o:ole="">
              <v:imagedata r:id="rId12" o:title=""/>
            </v:shape>
            <o:OLEObject Type="Embed" ProgID="Visio.Drawing.15" ShapeID="_x0000_i1025" DrawAspect="Content" ObjectID="_1790758100" r:id="rId13"/>
          </w:object>
        </w:r>
      </w:ins>
    </w:p>
    <w:p w14:paraId="2898A461" w14:textId="77777777" w:rsidR="00ED7254" w:rsidRPr="00B82288" w:rsidRDefault="00ED7254" w:rsidP="00ED7254">
      <w:pPr>
        <w:pStyle w:val="TF"/>
        <w:rPr>
          <w:ins w:id="41" w:author="Lihui" w:date="2024-05-13T18:50:00Z"/>
          <w:lang w:eastAsia="zh-CN"/>
        </w:rPr>
      </w:pPr>
      <w:ins w:id="42" w:author="Lihui" w:date="2024-05-13T18:50:00Z">
        <w:r w:rsidRPr="00B82288">
          <w:rPr>
            <w:lang w:eastAsia="zh-CN"/>
          </w:rPr>
          <w:t xml:space="preserve">Figure </w:t>
        </w:r>
        <w:bookmarkStart w:id="43" w:name="_Hlk166157482"/>
        <w:r w:rsidRPr="00B82288">
          <w:rPr>
            <w:lang w:eastAsia="zh-CN"/>
          </w:rPr>
          <w:t>6.</w:t>
        </w:r>
        <w:r>
          <w:rPr>
            <w:lang w:eastAsia="zh-CN"/>
          </w:rPr>
          <w:t>Y</w:t>
        </w:r>
        <w:r w:rsidRPr="00B82288">
          <w:rPr>
            <w:lang w:eastAsia="zh-CN"/>
          </w:rPr>
          <w:t>.</w:t>
        </w:r>
        <w:r>
          <w:rPr>
            <w:lang w:eastAsia="zh-CN"/>
          </w:rPr>
          <w:t>2</w:t>
        </w:r>
        <w:r w:rsidRPr="00B82288">
          <w:rPr>
            <w:lang w:eastAsia="zh-CN"/>
          </w:rPr>
          <w:t>-1</w:t>
        </w:r>
        <w:bookmarkEnd w:id="43"/>
        <w:r>
          <w:rPr>
            <w:lang w:eastAsia="zh-CN"/>
          </w:rPr>
          <w:t>:</w:t>
        </w:r>
        <w:r w:rsidRPr="00B82288">
          <w:rPr>
            <w:lang w:eastAsia="zh-CN"/>
          </w:rPr>
          <w:t xml:space="preserve"> signalling flow</w:t>
        </w:r>
        <w:r>
          <w:rPr>
            <w:lang w:eastAsia="zh-CN"/>
          </w:rPr>
          <w:t xml:space="preserve"> of</w:t>
        </w:r>
        <w:r w:rsidRPr="00B82288">
          <w:rPr>
            <w:lang w:eastAsia="zh-CN"/>
          </w:rPr>
          <w:t xml:space="preserve"> </w:t>
        </w:r>
        <w:r>
          <w:rPr>
            <w:lang w:eastAsia="zh-CN"/>
          </w:rPr>
          <w:t>the A</w:t>
        </w:r>
        <w:r>
          <w:rPr>
            <w:rFonts w:hint="eastAsia"/>
            <w:lang w:eastAsia="zh-CN"/>
          </w:rPr>
          <w:t>IoT</w:t>
        </w:r>
        <w:r>
          <w:rPr>
            <w:lang w:eastAsia="zh-CN"/>
          </w:rPr>
          <w:t xml:space="preserve"> device </w:t>
        </w:r>
        <w:bookmarkStart w:id="44" w:name="_Hlk173773088"/>
        <w:r>
          <w:rPr>
            <w:lang w:eastAsia="zh-CN"/>
          </w:rPr>
          <w:t>temporary ID allocation</w:t>
        </w:r>
        <w:bookmarkEnd w:id="44"/>
        <w:r>
          <w:rPr>
            <w:lang w:eastAsia="zh-CN"/>
          </w:rPr>
          <w:t xml:space="preserve"> and usage</w:t>
        </w:r>
      </w:ins>
    </w:p>
    <w:p w14:paraId="02E6D37E" w14:textId="77777777" w:rsidR="00ED7254" w:rsidRDefault="00ED7254" w:rsidP="00ED7254">
      <w:pPr>
        <w:pStyle w:val="affc"/>
        <w:numPr>
          <w:ilvl w:val="0"/>
          <w:numId w:val="25"/>
        </w:numPr>
        <w:rPr>
          <w:ins w:id="45" w:author="Lihui" w:date="2024-05-13T18:50:00Z"/>
          <w:lang w:eastAsia="zh-CN"/>
        </w:rPr>
      </w:pPr>
      <w:bookmarkStart w:id="46" w:name="_Hlk166148510"/>
      <w:ins w:id="47" w:author="Lihui" w:date="2024-05-13T18:50:00Z">
        <w:r>
          <w:rPr>
            <w:lang w:eastAsia="zh-CN"/>
          </w:rPr>
          <w:t>The A</w:t>
        </w:r>
        <w:r>
          <w:rPr>
            <w:rFonts w:hint="eastAsia"/>
            <w:lang w:eastAsia="zh-CN"/>
          </w:rPr>
          <w:t>IoT</w:t>
        </w:r>
        <w:r>
          <w:rPr>
            <w:lang w:eastAsia="zh-CN"/>
          </w:rPr>
          <w:t xml:space="preserve"> device temporary ID is allocated by AI</w:t>
        </w:r>
        <w:r>
          <w:rPr>
            <w:rFonts w:hint="eastAsia"/>
            <w:lang w:eastAsia="zh-CN"/>
          </w:rPr>
          <w:t xml:space="preserve">oTF </w:t>
        </w:r>
        <w:r>
          <w:rPr>
            <w:lang w:eastAsia="zh-CN"/>
          </w:rPr>
          <w:t>after A</w:t>
        </w:r>
        <w:r>
          <w:rPr>
            <w:rFonts w:hint="eastAsia"/>
            <w:lang w:eastAsia="zh-CN"/>
          </w:rPr>
          <w:t>IoT</w:t>
        </w:r>
        <w:r>
          <w:rPr>
            <w:lang w:eastAsia="zh-CN"/>
          </w:rPr>
          <w:t xml:space="preserve"> </w:t>
        </w:r>
        <w:r>
          <w:rPr>
            <w:rFonts w:hint="eastAsia"/>
            <w:lang w:eastAsia="zh-CN"/>
          </w:rPr>
          <w:t>de</w:t>
        </w:r>
        <w:r>
          <w:rPr>
            <w:lang w:eastAsia="zh-CN"/>
          </w:rPr>
          <w:t>vice initial registration.</w:t>
        </w:r>
        <w:bookmarkEnd w:id="46"/>
        <w:r>
          <w:rPr>
            <w:lang w:eastAsia="zh-CN"/>
          </w:rPr>
          <w:t xml:space="preserve"> It is assumed that there are available security contexts between AIoT device and the Network after the </w:t>
        </w:r>
        <w:bookmarkStart w:id="48" w:name="OLE_LINK6"/>
        <w:r>
          <w:rPr>
            <w:lang w:eastAsia="zh-CN"/>
          </w:rPr>
          <w:t>A</w:t>
        </w:r>
        <w:r>
          <w:rPr>
            <w:rFonts w:hint="eastAsia"/>
            <w:lang w:eastAsia="zh-CN"/>
          </w:rPr>
          <w:t>IoT</w:t>
        </w:r>
        <w:r>
          <w:rPr>
            <w:lang w:eastAsia="zh-CN"/>
          </w:rPr>
          <w:t xml:space="preserve"> device </w:t>
        </w:r>
        <w:bookmarkEnd w:id="48"/>
        <w:r>
          <w:rPr>
            <w:lang w:eastAsia="zh-CN"/>
          </w:rPr>
          <w:t>initial registration. Hence, the A</w:t>
        </w:r>
        <w:r>
          <w:rPr>
            <w:rFonts w:hint="eastAsia"/>
            <w:lang w:eastAsia="zh-CN"/>
          </w:rPr>
          <w:t>IoT</w:t>
        </w:r>
        <w:r>
          <w:rPr>
            <w:lang w:eastAsia="zh-CN"/>
          </w:rPr>
          <w:t xml:space="preserve"> device temporary ID is protected by security contexts of the A</w:t>
        </w:r>
        <w:r>
          <w:rPr>
            <w:rFonts w:hint="eastAsia"/>
            <w:lang w:eastAsia="zh-CN"/>
          </w:rPr>
          <w:t>IoT</w:t>
        </w:r>
        <w:r>
          <w:rPr>
            <w:lang w:eastAsia="zh-CN"/>
          </w:rPr>
          <w:t xml:space="preserve"> device, and transferred to the AIoT device. </w:t>
        </w:r>
      </w:ins>
    </w:p>
    <w:p w14:paraId="6C4C295D" w14:textId="77777777" w:rsidR="00ED7254" w:rsidRDefault="00ED7254" w:rsidP="00ED7254">
      <w:pPr>
        <w:pStyle w:val="affc"/>
        <w:numPr>
          <w:ilvl w:val="0"/>
          <w:numId w:val="25"/>
        </w:numPr>
        <w:rPr>
          <w:ins w:id="49" w:author="Lihui" w:date="2024-05-13T18:50:00Z"/>
          <w:lang w:eastAsia="zh-CN"/>
        </w:rPr>
      </w:pPr>
      <w:ins w:id="50" w:author="Lihui" w:date="2024-05-13T18:50:00Z">
        <w:r>
          <w:rPr>
            <w:lang w:eastAsia="zh-CN"/>
          </w:rPr>
          <w:t xml:space="preserve">The AF sends the AIoT Service Request to the AIoTF via the NEF, including the AIoT device ID. The NEF maps the external AIoT device ID to internal AIoT device ID. </w:t>
        </w:r>
      </w:ins>
    </w:p>
    <w:p w14:paraId="40DBD584" w14:textId="77777777" w:rsidR="00ED7254" w:rsidRDefault="00ED7254" w:rsidP="00ED7254">
      <w:pPr>
        <w:pStyle w:val="EditorsNote"/>
        <w:rPr>
          <w:ins w:id="51" w:author="Lihui" w:date="2024-05-13T18:50:00Z"/>
          <w:lang w:eastAsia="zh-CN"/>
        </w:rPr>
      </w:pPr>
      <w:ins w:id="52" w:author="Lihui" w:date="2024-05-13T18:50:00Z">
        <w:r>
          <w:rPr>
            <w:rFonts w:hint="eastAsia"/>
            <w:lang w:eastAsia="zh-CN"/>
          </w:rPr>
          <w:t>E</w:t>
        </w:r>
        <w:r>
          <w:rPr>
            <w:lang w:eastAsia="zh-CN"/>
          </w:rPr>
          <w:t xml:space="preserve">ditor’s Note: whether there is AIoT device external ID is based on SA2’s decision, which is FFS. </w:t>
        </w:r>
      </w:ins>
    </w:p>
    <w:p w14:paraId="4C9AF5C1" w14:textId="77777777" w:rsidR="00ED7254" w:rsidRDefault="00ED7254" w:rsidP="00ED7254">
      <w:pPr>
        <w:pStyle w:val="affc"/>
        <w:numPr>
          <w:ilvl w:val="0"/>
          <w:numId w:val="25"/>
        </w:numPr>
        <w:rPr>
          <w:ins w:id="53" w:author="Lihui" w:date="2024-05-13T18:50:00Z"/>
          <w:lang w:eastAsia="zh-CN"/>
        </w:rPr>
      </w:pPr>
      <w:ins w:id="54" w:author="Lihui" w:date="2024-05-13T18:50:00Z">
        <w:r>
          <w:rPr>
            <w:lang w:eastAsia="zh-CN"/>
          </w:rPr>
          <w:t>The A</w:t>
        </w:r>
        <w:r>
          <w:rPr>
            <w:rFonts w:hint="eastAsia"/>
            <w:lang w:eastAsia="zh-CN"/>
          </w:rPr>
          <w:t>IoTF</w:t>
        </w:r>
        <w:r>
          <w:rPr>
            <w:lang w:eastAsia="zh-CN"/>
          </w:rPr>
          <w:t xml:space="preserve"> maps the received </w:t>
        </w:r>
        <w:r>
          <w:rPr>
            <w:rFonts w:hint="eastAsia"/>
            <w:lang w:eastAsia="zh-CN"/>
          </w:rPr>
          <w:t>AIoT</w:t>
        </w:r>
        <w:r>
          <w:rPr>
            <w:lang w:eastAsia="zh-CN"/>
          </w:rPr>
          <w:t xml:space="preserve"> device ID to the A</w:t>
        </w:r>
        <w:r>
          <w:rPr>
            <w:rFonts w:hint="eastAsia"/>
            <w:lang w:eastAsia="zh-CN"/>
          </w:rPr>
          <w:t>IoT</w:t>
        </w:r>
        <w:r>
          <w:rPr>
            <w:lang w:eastAsia="zh-CN"/>
          </w:rPr>
          <w:t xml:space="preserve"> device temporary ID, and use the A</w:t>
        </w:r>
        <w:r>
          <w:rPr>
            <w:rFonts w:hint="eastAsia"/>
            <w:lang w:eastAsia="zh-CN"/>
          </w:rPr>
          <w:t>IoT</w:t>
        </w:r>
        <w:r>
          <w:rPr>
            <w:lang w:eastAsia="zh-CN"/>
          </w:rPr>
          <w:t xml:space="preserve"> device temporary ID</w:t>
        </w:r>
        <w:r w:rsidRPr="0022681D">
          <w:rPr>
            <w:lang w:eastAsia="zh-CN"/>
          </w:rPr>
          <w:t xml:space="preserve"> </w:t>
        </w:r>
        <w:r>
          <w:rPr>
            <w:lang w:eastAsia="zh-CN"/>
          </w:rPr>
          <w:t>to indicate the specific A</w:t>
        </w:r>
        <w:r>
          <w:rPr>
            <w:rFonts w:hint="eastAsia"/>
            <w:lang w:eastAsia="zh-CN"/>
          </w:rPr>
          <w:t>IoT</w:t>
        </w:r>
        <w:r>
          <w:rPr>
            <w:lang w:eastAsia="zh-CN"/>
          </w:rPr>
          <w:t xml:space="preserve"> device. The AIoT</w:t>
        </w:r>
        <w:r>
          <w:rPr>
            <w:rFonts w:hint="eastAsia"/>
            <w:lang w:eastAsia="zh-CN"/>
          </w:rPr>
          <w:t>F</w:t>
        </w:r>
        <w:r>
          <w:rPr>
            <w:lang w:eastAsia="zh-CN"/>
          </w:rPr>
          <w:t xml:space="preserve"> sends the AIoT Service Request (Inventory or Command) via the reader.</w:t>
        </w:r>
      </w:ins>
    </w:p>
    <w:p w14:paraId="6FD2CDEB" w14:textId="77777777" w:rsidR="00ED7254" w:rsidRDefault="00ED7254" w:rsidP="00ED7254">
      <w:pPr>
        <w:pStyle w:val="affc"/>
        <w:ind w:left="360"/>
        <w:rPr>
          <w:ins w:id="55" w:author="Lihui" w:date="2024-05-13T18:50:00Z"/>
          <w:lang w:eastAsia="zh-CN"/>
        </w:rPr>
      </w:pPr>
      <w:ins w:id="56" w:author="Lihui" w:date="2024-05-13T18:50:00Z">
        <w:r>
          <w:rPr>
            <w:rFonts w:hint="eastAsia"/>
            <w:lang w:eastAsia="zh-CN"/>
          </w:rPr>
          <w:t>A</w:t>
        </w:r>
        <w:r>
          <w:rPr>
            <w:lang w:eastAsia="zh-CN"/>
          </w:rPr>
          <w:t>fter the A</w:t>
        </w:r>
        <w:r>
          <w:rPr>
            <w:rFonts w:hint="eastAsia"/>
            <w:lang w:eastAsia="zh-CN"/>
          </w:rPr>
          <w:t>IoT</w:t>
        </w:r>
        <w:r>
          <w:rPr>
            <w:lang w:eastAsia="zh-CN"/>
          </w:rPr>
          <w:t xml:space="preserve"> device temporary ID allocation, the A</w:t>
        </w:r>
        <w:r>
          <w:rPr>
            <w:rFonts w:hint="eastAsia"/>
            <w:lang w:eastAsia="zh-CN"/>
          </w:rPr>
          <w:t>IoT</w:t>
        </w:r>
        <w:r>
          <w:rPr>
            <w:lang w:eastAsia="zh-CN"/>
          </w:rPr>
          <w:t xml:space="preserve"> device can be paged by its </w:t>
        </w:r>
        <w:bookmarkStart w:id="57" w:name="_Hlk166089154"/>
        <w:r>
          <w:rPr>
            <w:lang w:eastAsia="zh-CN"/>
          </w:rPr>
          <w:t>temporary</w:t>
        </w:r>
        <w:bookmarkEnd w:id="57"/>
        <w:r>
          <w:rPr>
            <w:lang w:eastAsia="zh-CN"/>
          </w:rPr>
          <w:t xml:space="preserve"> ID, or partial of the temporary ID </w:t>
        </w:r>
        <w:r w:rsidRPr="00194F4D">
          <w:rPr>
            <w:lang w:eastAsia="zh-CN"/>
          </w:rPr>
          <w:t>to enable more efficient radio signalling procedures</w:t>
        </w:r>
        <w:r>
          <w:rPr>
            <w:lang w:eastAsia="zh-CN"/>
          </w:rPr>
          <w:t xml:space="preserve">. </w:t>
        </w:r>
      </w:ins>
    </w:p>
    <w:p w14:paraId="0532A44A" w14:textId="77777777" w:rsidR="00ED7254" w:rsidRDefault="00ED7254" w:rsidP="00ED7254">
      <w:pPr>
        <w:pStyle w:val="affc"/>
        <w:numPr>
          <w:ilvl w:val="0"/>
          <w:numId w:val="25"/>
        </w:numPr>
        <w:rPr>
          <w:ins w:id="58" w:author="Lihui" w:date="2024-05-13T18:50:00Z"/>
          <w:lang w:eastAsia="zh-CN"/>
        </w:rPr>
      </w:pPr>
      <w:ins w:id="59" w:author="Lihui" w:date="2024-05-13T18:50:00Z">
        <w:r>
          <w:rPr>
            <w:lang w:eastAsia="zh-CN"/>
          </w:rPr>
          <w:t>The AIoT device sends the AIoT Service Response to the AIoTF via the reader, including the A</w:t>
        </w:r>
        <w:r>
          <w:rPr>
            <w:rFonts w:hint="eastAsia"/>
            <w:lang w:eastAsia="zh-CN"/>
          </w:rPr>
          <w:t>IoT</w:t>
        </w:r>
        <w:r>
          <w:rPr>
            <w:lang w:eastAsia="zh-CN"/>
          </w:rPr>
          <w:t xml:space="preserve"> device </w:t>
        </w:r>
        <w:bookmarkStart w:id="60" w:name="_Hlk180067667"/>
        <w:r>
          <w:rPr>
            <w:lang w:eastAsia="zh-CN"/>
          </w:rPr>
          <w:t xml:space="preserve">temporary </w:t>
        </w:r>
        <w:bookmarkEnd w:id="60"/>
        <w:r>
          <w:rPr>
            <w:lang w:eastAsia="zh-CN"/>
          </w:rPr>
          <w:t>ID.</w:t>
        </w:r>
      </w:ins>
    </w:p>
    <w:p w14:paraId="02D55E5D" w14:textId="77777777" w:rsidR="00ED7254" w:rsidRDefault="00ED7254" w:rsidP="00ED7254">
      <w:pPr>
        <w:pStyle w:val="affc"/>
        <w:numPr>
          <w:ilvl w:val="0"/>
          <w:numId w:val="25"/>
        </w:numPr>
        <w:rPr>
          <w:ins w:id="61" w:author="Lihui" w:date="2024-05-13T18:50:00Z"/>
          <w:lang w:eastAsia="zh-CN"/>
        </w:rPr>
      </w:pPr>
      <w:ins w:id="62" w:author="Lihui" w:date="2024-05-13T18:50:00Z">
        <w:r>
          <w:rPr>
            <w:lang w:eastAsia="zh-CN"/>
          </w:rPr>
          <w:t>The AIoTF maps the A</w:t>
        </w:r>
        <w:r>
          <w:rPr>
            <w:rFonts w:hint="eastAsia"/>
            <w:lang w:eastAsia="zh-CN"/>
          </w:rPr>
          <w:t>IoT</w:t>
        </w:r>
        <w:r>
          <w:rPr>
            <w:lang w:eastAsia="zh-CN"/>
          </w:rPr>
          <w:t xml:space="preserve"> device temporary ID to AIo</w:t>
        </w:r>
        <w:r>
          <w:rPr>
            <w:rFonts w:hint="eastAsia"/>
            <w:lang w:eastAsia="zh-CN"/>
          </w:rPr>
          <w:t>T</w:t>
        </w:r>
        <w:r>
          <w:rPr>
            <w:lang w:eastAsia="zh-CN"/>
          </w:rPr>
          <w:t xml:space="preserve"> </w:t>
        </w:r>
        <w:r>
          <w:rPr>
            <w:rFonts w:hint="eastAsia"/>
            <w:lang w:eastAsia="zh-CN"/>
          </w:rPr>
          <w:t>device</w:t>
        </w:r>
        <w:r>
          <w:rPr>
            <w:lang w:eastAsia="zh-CN"/>
          </w:rPr>
          <w:t xml:space="preserve"> </w:t>
        </w:r>
        <w:r>
          <w:rPr>
            <w:rFonts w:hint="eastAsia"/>
            <w:lang w:eastAsia="zh-CN"/>
          </w:rPr>
          <w:t>ID</w:t>
        </w:r>
        <w:r>
          <w:rPr>
            <w:lang w:eastAsia="zh-CN"/>
          </w:rPr>
          <w:t xml:space="preserve"> </w:t>
        </w:r>
        <w:r>
          <w:rPr>
            <w:rFonts w:hint="eastAsia"/>
            <w:lang w:eastAsia="zh-CN"/>
          </w:rPr>
          <w:t>t</w:t>
        </w:r>
        <w:r>
          <w:rPr>
            <w:lang w:eastAsia="zh-CN"/>
          </w:rPr>
          <w:t>o response the AF via the NEF. The NEF maps the internal AIoT device ID to external AIoT device ID.</w:t>
        </w:r>
      </w:ins>
    </w:p>
    <w:p w14:paraId="5C036CC1" w14:textId="593B62B1" w:rsidR="00CF03A8" w:rsidRPr="00CF03A8" w:rsidRDefault="00CF03A8">
      <w:pPr>
        <w:pStyle w:val="EditorsNote"/>
        <w:rPr>
          <w:ins w:id="63" w:author="Lihui2" w:date="2024-10-17T11:53:00Z"/>
          <w:lang w:eastAsia="zh-CN"/>
          <w:rPrChange w:id="64" w:author="Lihui2" w:date="2024-10-17T12:27:00Z">
            <w:rPr>
              <w:ins w:id="65" w:author="Lihui2" w:date="2024-10-17T11:53:00Z"/>
              <w:lang w:eastAsia="zh-CN"/>
            </w:rPr>
          </w:rPrChange>
        </w:rPr>
        <w:pPrChange w:id="66" w:author="Lihui2" w:date="2024-10-17T11:54:00Z">
          <w:pPr/>
        </w:pPrChange>
      </w:pPr>
      <w:ins w:id="67" w:author="Lihui2" w:date="2024-10-17T12:27:00Z">
        <w:r w:rsidRPr="0058320A">
          <w:rPr>
            <w:rFonts w:eastAsia="Times New Roman"/>
            <w:lang w:eastAsia="zh-CN"/>
          </w:rPr>
          <w:t>Editor's Note:</w:t>
        </w:r>
        <w:r w:rsidRPr="0058320A">
          <w:rPr>
            <w:rFonts w:eastAsia="Times New Roman"/>
            <w:lang w:eastAsia="zh-CN"/>
          </w:rPr>
          <w:tab/>
        </w:r>
        <w:r w:rsidRPr="00CF03A8">
          <w:rPr>
            <w:lang w:eastAsia="zh-CN"/>
          </w:rPr>
          <w:t>How to synchronize and reallocat</w:t>
        </w:r>
      </w:ins>
      <w:ins w:id="68" w:author="Lihui2" w:date="2024-10-17T14:27:00Z">
        <w:r w:rsidR="00AE2BA5">
          <w:rPr>
            <w:lang w:eastAsia="zh-CN"/>
          </w:rPr>
          <w:t>e</w:t>
        </w:r>
      </w:ins>
      <w:ins w:id="69" w:author="Lihui2" w:date="2024-10-17T12:27:00Z">
        <w:r w:rsidRPr="00CF03A8">
          <w:rPr>
            <w:lang w:eastAsia="zh-CN"/>
          </w:rPr>
          <w:t xml:space="preserve"> </w:t>
        </w:r>
      </w:ins>
      <w:ins w:id="70" w:author="Lihui2" w:date="2024-10-17T14:29:00Z">
        <w:r w:rsidR="007D4369">
          <w:rPr>
            <w:lang w:eastAsia="zh-CN"/>
          </w:rPr>
          <w:t>the</w:t>
        </w:r>
      </w:ins>
      <w:ins w:id="71" w:author="Lihui2" w:date="2024-10-17T12:27:00Z">
        <w:r w:rsidRPr="00CF03A8">
          <w:rPr>
            <w:lang w:eastAsia="zh-CN"/>
          </w:rPr>
          <w:t xml:space="preserve"> </w:t>
        </w:r>
      </w:ins>
      <w:ins w:id="72" w:author="Lihui2" w:date="2024-10-17T14:27:00Z">
        <w:r w:rsidR="00AE2BA5" w:rsidRPr="00AE2BA5">
          <w:rPr>
            <w:lang w:eastAsia="zh-CN"/>
          </w:rPr>
          <w:t xml:space="preserve">temporary </w:t>
        </w:r>
      </w:ins>
      <w:ins w:id="73" w:author="Lihui2" w:date="2024-10-17T12:27:00Z">
        <w:r w:rsidRPr="00CF03A8">
          <w:rPr>
            <w:lang w:eastAsia="zh-CN"/>
          </w:rPr>
          <w:t>ID is FFS.</w:t>
        </w:r>
      </w:ins>
    </w:p>
    <w:p w14:paraId="5A7CB5E4" w14:textId="7D5AD0C1" w:rsidR="009E743E" w:rsidRPr="00175F99" w:rsidDel="009E743E" w:rsidRDefault="009E743E" w:rsidP="00ED7254">
      <w:pPr>
        <w:rPr>
          <w:ins w:id="74" w:author="Lihui" w:date="2024-05-13T18:50:00Z"/>
          <w:del w:id="75" w:author="Lihui2" w:date="2024-10-17T11:53:00Z"/>
          <w:lang w:eastAsia="zh-CN"/>
        </w:rPr>
      </w:pPr>
    </w:p>
    <w:p w14:paraId="48A98F1C" w14:textId="77777777" w:rsidR="00ED7254" w:rsidRPr="00DA1267" w:rsidRDefault="00ED7254" w:rsidP="00ED7254">
      <w:pPr>
        <w:pStyle w:val="30"/>
        <w:rPr>
          <w:ins w:id="76" w:author="Lihui" w:date="2024-05-13T18:50:00Z"/>
        </w:rPr>
      </w:pPr>
      <w:bookmarkStart w:id="77" w:name="_Toc513475455"/>
      <w:bookmarkStart w:id="78" w:name="_Toc48930873"/>
      <w:bookmarkStart w:id="79" w:name="_Toc49376122"/>
      <w:bookmarkStart w:id="80" w:name="_Toc56501636"/>
      <w:bookmarkStart w:id="81" w:name="_Toc95076620"/>
      <w:bookmarkStart w:id="82" w:name="_Toc106618439"/>
      <w:bookmarkStart w:id="83" w:name="_Toc164755005"/>
      <w:ins w:id="84" w:author="Lihui" w:date="2024-05-13T18:50:00Z">
        <w:r w:rsidRPr="00DA1267">
          <w:t>6.Y.3</w:t>
        </w:r>
        <w:r w:rsidRPr="00DA1267">
          <w:tab/>
        </w:r>
        <w:bookmarkStart w:id="85" w:name="_Hlk180067618"/>
        <w:r w:rsidRPr="00DA1267">
          <w:t>Evaluation</w:t>
        </w:r>
        <w:bookmarkEnd w:id="77"/>
        <w:bookmarkEnd w:id="78"/>
        <w:bookmarkEnd w:id="79"/>
        <w:bookmarkEnd w:id="80"/>
        <w:bookmarkEnd w:id="81"/>
        <w:bookmarkEnd w:id="82"/>
        <w:bookmarkEnd w:id="83"/>
        <w:bookmarkEnd w:id="85"/>
      </w:ins>
    </w:p>
    <w:p w14:paraId="2BE40A67" w14:textId="06C42541" w:rsidR="00ED7254" w:rsidRDefault="006005B2" w:rsidP="00ED7254">
      <w:pPr>
        <w:rPr>
          <w:ins w:id="86" w:author="Lihui" w:date="2024-08-05T17:56:00Z"/>
          <w:noProof/>
          <w:lang w:eastAsia="zh-CN"/>
        </w:rPr>
      </w:pPr>
      <w:ins w:id="87" w:author="Lihui" w:date="2024-08-05T17:56:00Z">
        <w:r w:rsidRPr="006005B2">
          <w:rPr>
            <w:noProof/>
            <w:lang w:eastAsia="zh-CN"/>
          </w:rPr>
          <w:t>This solution fully addresses security requirement in KI#3.</w:t>
        </w:r>
      </w:ins>
    </w:p>
    <w:p w14:paraId="1BE399E7" w14:textId="79328CC7" w:rsidR="006005B2" w:rsidRDefault="006005B2" w:rsidP="006005B2">
      <w:pPr>
        <w:rPr>
          <w:ins w:id="88" w:author="Lihui" w:date="2024-08-05T17:57:00Z"/>
          <w:noProof/>
          <w:lang w:eastAsia="zh-CN"/>
        </w:rPr>
      </w:pPr>
      <w:ins w:id="89" w:author="Lihui" w:date="2024-08-05T17:57:00Z">
        <w:r>
          <w:rPr>
            <w:rFonts w:hint="eastAsia"/>
            <w:noProof/>
            <w:lang w:eastAsia="zh-CN"/>
          </w:rPr>
          <w:t>T</w:t>
        </w:r>
        <w:r>
          <w:rPr>
            <w:noProof/>
            <w:lang w:eastAsia="zh-CN"/>
          </w:rPr>
          <w:t xml:space="preserve">his solution requires the AIoT device to store the </w:t>
        </w:r>
        <w:r w:rsidRPr="006005B2">
          <w:rPr>
            <w:noProof/>
            <w:lang w:eastAsia="zh-CN"/>
          </w:rPr>
          <w:t>temporary ID allocat</w:t>
        </w:r>
        <w:r>
          <w:rPr>
            <w:noProof/>
            <w:lang w:eastAsia="zh-CN"/>
          </w:rPr>
          <w:t>ed by the Net</w:t>
        </w:r>
      </w:ins>
      <w:ins w:id="90" w:author="Lihui" w:date="2024-08-05T17:58:00Z">
        <w:r>
          <w:rPr>
            <w:noProof/>
            <w:lang w:eastAsia="zh-CN"/>
          </w:rPr>
          <w:t>work</w:t>
        </w:r>
        <w:del w:id="91" w:author="Lihui2" w:date="2024-10-17T14:28:00Z">
          <w:r w:rsidDel="0069721F">
            <w:rPr>
              <w:noProof/>
              <w:lang w:eastAsia="zh-CN"/>
            </w:rPr>
            <w:delText xml:space="preserve">, and </w:delText>
          </w:r>
        </w:del>
      </w:ins>
      <w:ins w:id="92" w:author="Lihui" w:date="2024-08-05T17:57:00Z">
        <w:del w:id="93" w:author="Lihui2" w:date="2024-10-17T14:28:00Z">
          <w:r w:rsidDel="0069721F">
            <w:rPr>
              <w:lang w:eastAsia="zh-CN"/>
            </w:rPr>
            <w:delText>this solution is suitable for Inventory and Command case.</w:delText>
          </w:r>
        </w:del>
      </w:ins>
    </w:p>
    <w:p w14:paraId="2DD5E0BE" w14:textId="359A26C2" w:rsidR="006005B2" w:rsidRPr="00AE2BA5" w:rsidRDefault="00D84AB7">
      <w:pPr>
        <w:pStyle w:val="EditorsNote"/>
        <w:rPr>
          <w:ins w:id="94" w:author="Lihui" w:date="2024-05-13T18:50:00Z"/>
          <w:lang w:eastAsia="zh-CN"/>
          <w:rPrChange w:id="95" w:author="Lihui2" w:date="2024-10-17T14:28:00Z">
            <w:rPr>
              <w:ins w:id="96" w:author="Lihui" w:date="2024-05-13T18:50:00Z"/>
              <w:noProof/>
              <w:lang w:eastAsia="zh-CN"/>
            </w:rPr>
          </w:rPrChange>
        </w:rPr>
        <w:pPrChange w:id="97" w:author="Lihui2" w:date="2024-10-17T14:28:00Z">
          <w:pPr/>
        </w:pPrChange>
      </w:pPr>
      <w:ins w:id="98" w:author="Lihui2" w:date="2024-10-17T14:26:00Z">
        <w:r w:rsidRPr="00AE2BA5">
          <w:rPr>
            <w:lang w:eastAsia="zh-CN"/>
            <w:rPrChange w:id="99" w:author="Lihui2" w:date="2024-10-17T14:28:00Z">
              <w:rPr>
                <w:rFonts w:eastAsia="Times New Roman"/>
                <w:lang w:eastAsia="zh-CN"/>
              </w:rPr>
            </w:rPrChange>
          </w:rPr>
          <w:t>Editor's Note:</w:t>
        </w:r>
        <w:r w:rsidRPr="00AE2BA5">
          <w:rPr>
            <w:lang w:eastAsia="zh-CN"/>
            <w:rPrChange w:id="100" w:author="Lihui2" w:date="2024-10-17T14:28:00Z">
              <w:rPr>
                <w:rFonts w:eastAsia="Times New Roman"/>
                <w:lang w:eastAsia="zh-CN"/>
              </w:rPr>
            </w:rPrChange>
          </w:rPr>
          <w:tab/>
          <w:t xml:space="preserve"> More Evaluation is FFS.</w:t>
        </w:r>
      </w:ins>
    </w:p>
    <w:p w14:paraId="707473E7" w14:textId="77777777" w:rsidR="00DE538D" w:rsidRDefault="00DE538D" w:rsidP="00DE538D">
      <w:pPr>
        <w:jc w:val="center"/>
        <w:rPr>
          <w:noProof/>
          <w:sz w:val="52"/>
          <w:lang w:eastAsia="zh-CN"/>
        </w:rPr>
      </w:pPr>
      <w:r>
        <w:rPr>
          <w:noProof/>
          <w:sz w:val="52"/>
          <w:lang w:eastAsia="zh-CN"/>
        </w:rPr>
        <w:lastRenderedPageBreak/>
        <w:t>**** End of Change****</w:t>
      </w:r>
    </w:p>
    <w:sectPr w:rsidR="00DE538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351E6" w14:textId="77777777" w:rsidR="00CD24A7" w:rsidRDefault="00CD24A7">
      <w:r>
        <w:separator/>
      </w:r>
    </w:p>
  </w:endnote>
  <w:endnote w:type="continuationSeparator" w:id="0">
    <w:p w14:paraId="69ED821F" w14:textId="77777777" w:rsidR="00CD24A7" w:rsidRDefault="00CD24A7">
      <w:r>
        <w:continuationSeparator/>
      </w:r>
    </w:p>
  </w:endnote>
  <w:endnote w:type="continuationNotice" w:id="1">
    <w:p w14:paraId="0E390F69" w14:textId="77777777" w:rsidR="00CD24A7" w:rsidRDefault="00CD2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BC8C1" w14:textId="77777777" w:rsidR="00CD24A7" w:rsidRDefault="00CD24A7">
      <w:r>
        <w:separator/>
      </w:r>
    </w:p>
  </w:footnote>
  <w:footnote w:type="continuationSeparator" w:id="0">
    <w:p w14:paraId="2FBB0F16" w14:textId="77777777" w:rsidR="00CD24A7" w:rsidRDefault="00CD24A7">
      <w:r>
        <w:continuationSeparator/>
      </w:r>
    </w:p>
  </w:footnote>
  <w:footnote w:type="continuationNotice" w:id="1">
    <w:p w14:paraId="162A26B7" w14:textId="77777777" w:rsidR="00CD24A7" w:rsidRDefault="00CD24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50355C"/>
    <w:multiLevelType w:val="hybridMultilevel"/>
    <w:tmpl w:val="2CA40908"/>
    <w:lvl w:ilvl="0" w:tplc="C5ACE8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1"/>
  </w:num>
  <w:num w:numId="10">
    <w:abstractNumId w:val="22"/>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rson w15:author="Lihui2">
    <w15:presenceInfo w15:providerId="None" w15:userId="L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46389"/>
    <w:rsid w:val="00055499"/>
    <w:rsid w:val="00062084"/>
    <w:rsid w:val="000702E5"/>
    <w:rsid w:val="000715D3"/>
    <w:rsid w:val="0007272C"/>
    <w:rsid w:val="00074722"/>
    <w:rsid w:val="000763D6"/>
    <w:rsid w:val="000819D8"/>
    <w:rsid w:val="0008216D"/>
    <w:rsid w:val="00082F3C"/>
    <w:rsid w:val="0009013C"/>
    <w:rsid w:val="00090227"/>
    <w:rsid w:val="000934A6"/>
    <w:rsid w:val="00095923"/>
    <w:rsid w:val="000A2C6C"/>
    <w:rsid w:val="000A4660"/>
    <w:rsid w:val="000A52D5"/>
    <w:rsid w:val="000D1B5B"/>
    <w:rsid w:val="000D2348"/>
    <w:rsid w:val="000D4042"/>
    <w:rsid w:val="000E198A"/>
    <w:rsid w:val="000E4380"/>
    <w:rsid w:val="000F235D"/>
    <w:rsid w:val="00103544"/>
    <w:rsid w:val="0010401F"/>
    <w:rsid w:val="001072D8"/>
    <w:rsid w:val="00107F2C"/>
    <w:rsid w:val="00112FC3"/>
    <w:rsid w:val="00115D85"/>
    <w:rsid w:val="00120194"/>
    <w:rsid w:val="00123D4D"/>
    <w:rsid w:val="00124005"/>
    <w:rsid w:val="00137B22"/>
    <w:rsid w:val="00145E4D"/>
    <w:rsid w:val="00147E94"/>
    <w:rsid w:val="0015638B"/>
    <w:rsid w:val="00162616"/>
    <w:rsid w:val="001652A8"/>
    <w:rsid w:val="00170472"/>
    <w:rsid w:val="00173FA3"/>
    <w:rsid w:val="00175634"/>
    <w:rsid w:val="00175F99"/>
    <w:rsid w:val="00181BBB"/>
    <w:rsid w:val="00184570"/>
    <w:rsid w:val="00184B6F"/>
    <w:rsid w:val="0018558A"/>
    <w:rsid w:val="001861E5"/>
    <w:rsid w:val="00186610"/>
    <w:rsid w:val="001869BD"/>
    <w:rsid w:val="00187261"/>
    <w:rsid w:val="00194F4D"/>
    <w:rsid w:val="001A0F59"/>
    <w:rsid w:val="001A0FF0"/>
    <w:rsid w:val="001A3830"/>
    <w:rsid w:val="001A6578"/>
    <w:rsid w:val="001B1652"/>
    <w:rsid w:val="001B5ADB"/>
    <w:rsid w:val="001B7A46"/>
    <w:rsid w:val="001C0C7B"/>
    <w:rsid w:val="001C3EC8"/>
    <w:rsid w:val="001D0489"/>
    <w:rsid w:val="001D2BD4"/>
    <w:rsid w:val="001D6911"/>
    <w:rsid w:val="001F0E26"/>
    <w:rsid w:val="001F138D"/>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2681D"/>
    <w:rsid w:val="00230002"/>
    <w:rsid w:val="002322EF"/>
    <w:rsid w:val="002353E8"/>
    <w:rsid w:val="00237AF3"/>
    <w:rsid w:val="00240A1E"/>
    <w:rsid w:val="00241DE2"/>
    <w:rsid w:val="00242751"/>
    <w:rsid w:val="00242804"/>
    <w:rsid w:val="00244C9A"/>
    <w:rsid w:val="002453A5"/>
    <w:rsid w:val="00247216"/>
    <w:rsid w:val="00261134"/>
    <w:rsid w:val="002612A8"/>
    <w:rsid w:val="00262304"/>
    <w:rsid w:val="0026479C"/>
    <w:rsid w:val="00267E2C"/>
    <w:rsid w:val="00272B25"/>
    <w:rsid w:val="0027390E"/>
    <w:rsid w:val="00281E6F"/>
    <w:rsid w:val="002960F7"/>
    <w:rsid w:val="00296FEF"/>
    <w:rsid w:val="002A1857"/>
    <w:rsid w:val="002C0481"/>
    <w:rsid w:val="002C1143"/>
    <w:rsid w:val="002C7F38"/>
    <w:rsid w:val="002D28BE"/>
    <w:rsid w:val="002D4748"/>
    <w:rsid w:val="002F48EB"/>
    <w:rsid w:val="002F5E8B"/>
    <w:rsid w:val="003003EE"/>
    <w:rsid w:val="00301898"/>
    <w:rsid w:val="0030628A"/>
    <w:rsid w:val="00314375"/>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77184"/>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19C6"/>
    <w:rsid w:val="003F2EAD"/>
    <w:rsid w:val="003F52B2"/>
    <w:rsid w:val="00400E81"/>
    <w:rsid w:val="004075D5"/>
    <w:rsid w:val="004205A6"/>
    <w:rsid w:val="00425F54"/>
    <w:rsid w:val="00426FE0"/>
    <w:rsid w:val="0043224A"/>
    <w:rsid w:val="00432FC7"/>
    <w:rsid w:val="00440414"/>
    <w:rsid w:val="00440B12"/>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2651"/>
    <w:rsid w:val="004959AC"/>
    <w:rsid w:val="004A054A"/>
    <w:rsid w:val="004A6C75"/>
    <w:rsid w:val="004A7221"/>
    <w:rsid w:val="004B3753"/>
    <w:rsid w:val="004B4CD0"/>
    <w:rsid w:val="004B5D85"/>
    <w:rsid w:val="004C31D2"/>
    <w:rsid w:val="004C61CD"/>
    <w:rsid w:val="004D3209"/>
    <w:rsid w:val="004D55C2"/>
    <w:rsid w:val="004D5E95"/>
    <w:rsid w:val="004F3275"/>
    <w:rsid w:val="004F6464"/>
    <w:rsid w:val="005060EC"/>
    <w:rsid w:val="00521131"/>
    <w:rsid w:val="00524B02"/>
    <w:rsid w:val="0052539C"/>
    <w:rsid w:val="00527C0B"/>
    <w:rsid w:val="00531417"/>
    <w:rsid w:val="00531FDC"/>
    <w:rsid w:val="00534A27"/>
    <w:rsid w:val="005378E6"/>
    <w:rsid w:val="005410F6"/>
    <w:rsid w:val="00543AD2"/>
    <w:rsid w:val="00544639"/>
    <w:rsid w:val="0055453D"/>
    <w:rsid w:val="005550BE"/>
    <w:rsid w:val="005570B1"/>
    <w:rsid w:val="005608BF"/>
    <w:rsid w:val="005729C4"/>
    <w:rsid w:val="00575466"/>
    <w:rsid w:val="0059227B"/>
    <w:rsid w:val="00593193"/>
    <w:rsid w:val="00593CB7"/>
    <w:rsid w:val="005972AA"/>
    <w:rsid w:val="00597807"/>
    <w:rsid w:val="00597AE1"/>
    <w:rsid w:val="005A6BC8"/>
    <w:rsid w:val="005B0966"/>
    <w:rsid w:val="005B2A1C"/>
    <w:rsid w:val="005B795D"/>
    <w:rsid w:val="005C278C"/>
    <w:rsid w:val="005E3646"/>
    <w:rsid w:val="005E4A6B"/>
    <w:rsid w:val="006005B2"/>
    <w:rsid w:val="00600689"/>
    <w:rsid w:val="00601BC5"/>
    <w:rsid w:val="0060514A"/>
    <w:rsid w:val="00613820"/>
    <w:rsid w:val="0062455C"/>
    <w:rsid w:val="00650EB0"/>
    <w:rsid w:val="00652248"/>
    <w:rsid w:val="006525B3"/>
    <w:rsid w:val="00657528"/>
    <w:rsid w:val="00657B80"/>
    <w:rsid w:val="00657CC6"/>
    <w:rsid w:val="00662098"/>
    <w:rsid w:val="00662CD9"/>
    <w:rsid w:val="00664A1F"/>
    <w:rsid w:val="00675B3C"/>
    <w:rsid w:val="00677FBF"/>
    <w:rsid w:val="006810B2"/>
    <w:rsid w:val="00681B81"/>
    <w:rsid w:val="00681F8C"/>
    <w:rsid w:val="006851CC"/>
    <w:rsid w:val="00685322"/>
    <w:rsid w:val="006870F5"/>
    <w:rsid w:val="00687CD7"/>
    <w:rsid w:val="006932E7"/>
    <w:rsid w:val="0069495C"/>
    <w:rsid w:val="00695BA0"/>
    <w:rsid w:val="0069721F"/>
    <w:rsid w:val="006B0375"/>
    <w:rsid w:val="006B0C18"/>
    <w:rsid w:val="006B1128"/>
    <w:rsid w:val="006B2156"/>
    <w:rsid w:val="006C45F4"/>
    <w:rsid w:val="006D340A"/>
    <w:rsid w:val="006E02C4"/>
    <w:rsid w:val="006E127D"/>
    <w:rsid w:val="006F5CFD"/>
    <w:rsid w:val="00701C48"/>
    <w:rsid w:val="007112C7"/>
    <w:rsid w:val="00711DB3"/>
    <w:rsid w:val="00712B67"/>
    <w:rsid w:val="00713C21"/>
    <w:rsid w:val="0071480D"/>
    <w:rsid w:val="007151CD"/>
    <w:rsid w:val="00715A1D"/>
    <w:rsid w:val="00720E48"/>
    <w:rsid w:val="00726E42"/>
    <w:rsid w:val="007342F9"/>
    <w:rsid w:val="0073636D"/>
    <w:rsid w:val="0073738B"/>
    <w:rsid w:val="00740E80"/>
    <w:rsid w:val="007600CC"/>
    <w:rsid w:val="0076060E"/>
    <w:rsid w:val="00760BB0"/>
    <w:rsid w:val="0076116D"/>
    <w:rsid w:val="0076157A"/>
    <w:rsid w:val="0076342D"/>
    <w:rsid w:val="007715B8"/>
    <w:rsid w:val="007744A6"/>
    <w:rsid w:val="00775446"/>
    <w:rsid w:val="00782A4B"/>
    <w:rsid w:val="00784593"/>
    <w:rsid w:val="00790014"/>
    <w:rsid w:val="00793E38"/>
    <w:rsid w:val="007A00EF"/>
    <w:rsid w:val="007B19EA"/>
    <w:rsid w:val="007B5141"/>
    <w:rsid w:val="007C032B"/>
    <w:rsid w:val="007C0A2D"/>
    <w:rsid w:val="007C1599"/>
    <w:rsid w:val="007C27B0"/>
    <w:rsid w:val="007C71CF"/>
    <w:rsid w:val="007D2023"/>
    <w:rsid w:val="007D2BC4"/>
    <w:rsid w:val="007D3B2D"/>
    <w:rsid w:val="007D4369"/>
    <w:rsid w:val="007E187E"/>
    <w:rsid w:val="007E22D1"/>
    <w:rsid w:val="007E537E"/>
    <w:rsid w:val="007F300B"/>
    <w:rsid w:val="008014C3"/>
    <w:rsid w:val="00802E57"/>
    <w:rsid w:val="00810766"/>
    <w:rsid w:val="008115DB"/>
    <w:rsid w:val="008234FF"/>
    <w:rsid w:val="00824E90"/>
    <w:rsid w:val="00827662"/>
    <w:rsid w:val="008364E9"/>
    <w:rsid w:val="00837781"/>
    <w:rsid w:val="00843C16"/>
    <w:rsid w:val="0085051C"/>
    <w:rsid w:val="00850812"/>
    <w:rsid w:val="00864886"/>
    <w:rsid w:val="008716FE"/>
    <w:rsid w:val="00873599"/>
    <w:rsid w:val="00876B9A"/>
    <w:rsid w:val="008777D7"/>
    <w:rsid w:val="00883041"/>
    <w:rsid w:val="008841F2"/>
    <w:rsid w:val="00884CB9"/>
    <w:rsid w:val="008933BF"/>
    <w:rsid w:val="008952FD"/>
    <w:rsid w:val="008A10C4"/>
    <w:rsid w:val="008A5E6E"/>
    <w:rsid w:val="008B0248"/>
    <w:rsid w:val="008B196D"/>
    <w:rsid w:val="008B4646"/>
    <w:rsid w:val="008D14C1"/>
    <w:rsid w:val="008D19C6"/>
    <w:rsid w:val="008D578E"/>
    <w:rsid w:val="008D6BB4"/>
    <w:rsid w:val="008E43F9"/>
    <w:rsid w:val="008E7EB8"/>
    <w:rsid w:val="008F11E1"/>
    <w:rsid w:val="008F5F33"/>
    <w:rsid w:val="00902E43"/>
    <w:rsid w:val="0091046A"/>
    <w:rsid w:val="00916733"/>
    <w:rsid w:val="00924531"/>
    <w:rsid w:val="00926424"/>
    <w:rsid w:val="00926780"/>
    <w:rsid w:val="00926ABD"/>
    <w:rsid w:val="00930829"/>
    <w:rsid w:val="00931EBA"/>
    <w:rsid w:val="0094537E"/>
    <w:rsid w:val="00946025"/>
    <w:rsid w:val="00947F4E"/>
    <w:rsid w:val="009527FB"/>
    <w:rsid w:val="00961525"/>
    <w:rsid w:val="009649CF"/>
    <w:rsid w:val="00966247"/>
    <w:rsid w:val="00966D47"/>
    <w:rsid w:val="0097383E"/>
    <w:rsid w:val="00976265"/>
    <w:rsid w:val="00976736"/>
    <w:rsid w:val="009779D9"/>
    <w:rsid w:val="00981831"/>
    <w:rsid w:val="00992312"/>
    <w:rsid w:val="009A7353"/>
    <w:rsid w:val="009B09FF"/>
    <w:rsid w:val="009C0DED"/>
    <w:rsid w:val="009C1078"/>
    <w:rsid w:val="009C3174"/>
    <w:rsid w:val="009C4A89"/>
    <w:rsid w:val="009D0005"/>
    <w:rsid w:val="009D2EB7"/>
    <w:rsid w:val="009E743E"/>
    <w:rsid w:val="009E76ED"/>
    <w:rsid w:val="009F0A8C"/>
    <w:rsid w:val="009F1D81"/>
    <w:rsid w:val="009F3076"/>
    <w:rsid w:val="009F52EF"/>
    <w:rsid w:val="009F642D"/>
    <w:rsid w:val="00A15061"/>
    <w:rsid w:val="00A21390"/>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3C3C"/>
    <w:rsid w:val="00A94797"/>
    <w:rsid w:val="00A96B4A"/>
    <w:rsid w:val="00AA2B27"/>
    <w:rsid w:val="00AA4353"/>
    <w:rsid w:val="00AA74EA"/>
    <w:rsid w:val="00AC0357"/>
    <w:rsid w:val="00AC0906"/>
    <w:rsid w:val="00AC1C6E"/>
    <w:rsid w:val="00AC53BE"/>
    <w:rsid w:val="00AD1DAA"/>
    <w:rsid w:val="00AE2BA5"/>
    <w:rsid w:val="00AF1E23"/>
    <w:rsid w:val="00AF4A2A"/>
    <w:rsid w:val="00AF752C"/>
    <w:rsid w:val="00AF7AE5"/>
    <w:rsid w:val="00AF7F81"/>
    <w:rsid w:val="00B0133E"/>
    <w:rsid w:val="00B019B9"/>
    <w:rsid w:val="00B01AFF"/>
    <w:rsid w:val="00B03968"/>
    <w:rsid w:val="00B0407E"/>
    <w:rsid w:val="00B05CC7"/>
    <w:rsid w:val="00B27E39"/>
    <w:rsid w:val="00B350D8"/>
    <w:rsid w:val="00B354DE"/>
    <w:rsid w:val="00B407EE"/>
    <w:rsid w:val="00B40BAC"/>
    <w:rsid w:val="00B532C1"/>
    <w:rsid w:val="00B53F04"/>
    <w:rsid w:val="00B560E7"/>
    <w:rsid w:val="00B63348"/>
    <w:rsid w:val="00B76763"/>
    <w:rsid w:val="00B7732B"/>
    <w:rsid w:val="00B81A9F"/>
    <w:rsid w:val="00B81AE4"/>
    <w:rsid w:val="00B82288"/>
    <w:rsid w:val="00B85112"/>
    <w:rsid w:val="00B879F0"/>
    <w:rsid w:val="00BA181D"/>
    <w:rsid w:val="00BA2962"/>
    <w:rsid w:val="00BB189D"/>
    <w:rsid w:val="00BB6D00"/>
    <w:rsid w:val="00BB7919"/>
    <w:rsid w:val="00BC0131"/>
    <w:rsid w:val="00BC25AA"/>
    <w:rsid w:val="00BC4577"/>
    <w:rsid w:val="00BD1500"/>
    <w:rsid w:val="00BD3A0C"/>
    <w:rsid w:val="00BD5BFC"/>
    <w:rsid w:val="00C022E3"/>
    <w:rsid w:val="00C05A8D"/>
    <w:rsid w:val="00C06633"/>
    <w:rsid w:val="00C076EC"/>
    <w:rsid w:val="00C22A3C"/>
    <w:rsid w:val="00C24A40"/>
    <w:rsid w:val="00C26F35"/>
    <w:rsid w:val="00C31DB8"/>
    <w:rsid w:val="00C3540F"/>
    <w:rsid w:val="00C36DBC"/>
    <w:rsid w:val="00C42F59"/>
    <w:rsid w:val="00C4712D"/>
    <w:rsid w:val="00C547BC"/>
    <w:rsid w:val="00C555C9"/>
    <w:rsid w:val="00C62804"/>
    <w:rsid w:val="00C719ED"/>
    <w:rsid w:val="00C7535B"/>
    <w:rsid w:val="00C769CE"/>
    <w:rsid w:val="00C85215"/>
    <w:rsid w:val="00C94F55"/>
    <w:rsid w:val="00CA569D"/>
    <w:rsid w:val="00CA5F91"/>
    <w:rsid w:val="00CA755F"/>
    <w:rsid w:val="00CA7D62"/>
    <w:rsid w:val="00CB07A8"/>
    <w:rsid w:val="00CC1DCD"/>
    <w:rsid w:val="00CC22D7"/>
    <w:rsid w:val="00CD24A7"/>
    <w:rsid w:val="00CD4A57"/>
    <w:rsid w:val="00CE2F31"/>
    <w:rsid w:val="00CF03A8"/>
    <w:rsid w:val="00D05632"/>
    <w:rsid w:val="00D16CDF"/>
    <w:rsid w:val="00D23E50"/>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4AB7"/>
    <w:rsid w:val="00D8512E"/>
    <w:rsid w:val="00D92EA4"/>
    <w:rsid w:val="00D9681C"/>
    <w:rsid w:val="00DA0237"/>
    <w:rsid w:val="00DA1D88"/>
    <w:rsid w:val="00DA1E58"/>
    <w:rsid w:val="00DA3A42"/>
    <w:rsid w:val="00DB1AEA"/>
    <w:rsid w:val="00DB434A"/>
    <w:rsid w:val="00DC09D6"/>
    <w:rsid w:val="00DD1005"/>
    <w:rsid w:val="00DD7663"/>
    <w:rsid w:val="00DE3424"/>
    <w:rsid w:val="00DE4433"/>
    <w:rsid w:val="00DE4EF2"/>
    <w:rsid w:val="00DE538D"/>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94A64"/>
    <w:rsid w:val="00EA370C"/>
    <w:rsid w:val="00EA5E95"/>
    <w:rsid w:val="00EC2D2D"/>
    <w:rsid w:val="00ED2135"/>
    <w:rsid w:val="00ED4954"/>
    <w:rsid w:val="00ED7254"/>
    <w:rsid w:val="00EE0943"/>
    <w:rsid w:val="00EE33A2"/>
    <w:rsid w:val="00EF0A56"/>
    <w:rsid w:val="00EF515C"/>
    <w:rsid w:val="00F01562"/>
    <w:rsid w:val="00F02F4D"/>
    <w:rsid w:val="00F179E1"/>
    <w:rsid w:val="00F249FD"/>
    <w:rsid w:val="00F35A3D"/>
    <w:rsid w:val="00F413DD"/>
    <w:rsid w:val="00F44C3B"/>
    <w:rsid w:val="00F44F5D"/>
    <w:rsid w:val="00F518DA"/>
    <w:rsid w:val="00F51921"/>
    <w:rsid w:val="00F63280"/>
    <w:rsid w:val="00F6652E"/>
    <w:rsid w:val="00F67A1C"/>
    <w:rsid w:val="00F77FE1"/>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228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31">
    <w:name w:val="标题 3 字符"/>
    <w:aliases w:val="h3 字符"/>
    <w:basedOn w:val="a0"/>
    <w:link w:val="30"/>
    <w:rsid w:val="007E187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3.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4.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5.xml><?xml version="1.0" encoding="utf-8"?>
<ds:datastoreItem xmlns:ds="http://schemas.openxmlformats.org/officeDocument/2006/customXml" ds:itemID="{811CA303-8DE4-4063-8FE8-C5AF6BB6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Lihui2</cp:lastModifiedBy>
  <cp:revision>10</cp:revision>
  <cp:lastPrinted>1900-01-02T18:00:00Z</cp:lastPrinted>
  <dcterms:created xsi:type="dcterms:W3CDTF">2024-10-17T03:55:00Z</dcterms:created>
  <dcterms:modified xsi:type="dcterms:W3CDTF">2024-10-18T04:02:00Z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